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C657" w14:textId="77777777" w:rsidR="00190F47" w:rsidRDefault="00000000">
      <w:pPr>
        <w:spacing w:beforeAutospacing="1" w:afterAutospacing="1" w:line="240" w:lineRule="auto"/>
        <w:jc w:val="center"/>
        <w:rPr>
          <w:rFonts w:ascii="Times New Roman" w:eastAsia="Times New Roman" w:hAnsi="Times New Roman" w:cs="Times New Roman"/>
          <w:b/>
          <w:bCs/>
          <w:kern w:val="0"/>
          <w:sz w:val="27"/>
          <w:szCs w:val="27"/>
          <w:lang w:eastAsia="pl-PL"/>
          <w14:ligatures w14:val="none"/>
        </w:rPr>
      </w:pPr>
      <w:bookmarkStart w:id="0" w:name="_Hlk216705818"/>
      <w:r>
        <w:rPr>
          <w:rFonts w:ascii="Times New Roman" w:eastAsia="Times New Roman" w:hAnsi="Times New Roman" w:cs="Times New Roman"/>
          <w:b/>
          <w:bCs/>
          <w:kern w:val="0"/>
          <w:sz w:val="27"/>
          <w:szCs w:val="27"/>
          <w:lang w:eastAsia="pl-PL"/>
          <w14:ligatures w14:val="none"/>
        </w:rPr>
        <w:t>Zapytanie ofertowe nr  2/2025</w:t>
      </w:r>
      <w:bookmarkEnd w:id="0"/>
    </w:p>
    <w:p w14:paraId="039BED9F"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 xml:space="preserve">„Aparat USG wszechstronny w tym doppler z funkcjami kardio i naczyniowymi oraz </w:t>
      </w:r>
      <w:r>
        <w:rPr>
          <w:rFonts w:ascii="Times New Roman" w:eastAsia="Times New Roman" w:hAnsi="Times New Roman" w:cs="Times New Roman"/>
          <w:b/>
          <w:bCs/>
          <w:kern w:val="0"/>
          <w:sz w:val="24"/>
          <w:szCs w:val="24"/>
          <w:lang w:eastAsia="pl-PL"/>
          <w14:ligatures w14:val="none"/>
        </w:rPr>
        <w:br/>
        <w:t>z funkcja badania jamy brzusznej.”</w:t>
      </w:r>
    </w:p>
    <w:p w14:paraId="0FF7A376" w14:textId="77777777" w:rsidR="00190F47" w:rsidRDefault="00000000">
      <w:pPr>
        <w:spacing w:beforeAutospacing="1" w:afterAutospacing="1" w:line="240" w:lineRule="auto"/>
        <w:rPr>
          <w:rFonts w:ascii="Times New Roman" w:eastAsia="Times New Roman" w:hAnsi="Times New Roman" w:cs="Times New Roman"/>
          <w:kern w:val="0"/>
          <w:sz w:val="24"/>
          <w:szCs w:val="24"/>
          <w:lang w:eastAsia="pl-PL"/>
          <w14:ligatures w14:val="none"/>
        </w:rPr>
      </w:pPr>
      <w:r>
        <w:rPr>
          <w:noProof/>
        </w:rPr>
        <w:drawing>
          <wp:inline distT="0" distB="0" distL="0" distR="0" wp14:anchorId="03705FEE" wp14:editId="091CCF2F">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5"/>
                    <a:stretch>
                      <a:fillRect/>
                    </a:stretch>
                  </pic:blipFill>
                  <pic:spPr bwMode="auto">
                    <a:xfrm>
                      <a:off x="0" y="0"/>
                      <a:ext cx="5573395" cy="548640"/>
                    </a:xfrm>
                    <a:prstGeom prst="rect">
                      <a:avLst/>
                    </a:prstGeom>
                    <a:noFill/>
                  </pic:spPr>
                </pic:pic>
              </a:graphicData>
            </a:graphic>
          </wp:inline>
        </w:drawing>
      </w:r>
    </w:p>
    <w:p w14:paraId="74E52F10" w14:textId="77777777" w:rsidR="00190F47" w:rsidRDefault="00000000">
      <w:pPr>
        <w:spacing w:beforeAutospacing="1" w:afterAutospacing="1" w:line="240" w:lineRule="auto"/>
        <w:jc w:val="right"/>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Bielsko – Biała dnia 16.12.2025 r.</w:t>
      </w:r>
    </w:p>
    <w:p w14:paraId="62613913" w14:textId="17F9434A" w:rsidR="00240DC7" w:rsidRDefault="00240DC7" w:rsidP="00240DC7">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8"/>
          <w:szCs w:val="28"/>
          <w:lang w:eastAsia="pl-PL"/>
          <w14:ligatures w14:val="none"/>
        </w:rPr>
        <w:t>Zapytanie ofertowe nr 1/12/POZ/FENX/2025</w:t>
      </w:r>
    </w:p>
    <w:p w14:paraId="461AD871"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bookmarkStart w:id="1" w:name="_Hlk216705859"/>
      <w:r>
        <w:rPr>
          <w:rFonts w:ascii="Times New Roman" w:eastAsia="Times New Roman" w:hAnsi="Times New Roman" w:cs="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1"/>
      <w:r>
        <w:rPr>
          <w:rFonts w:ascii="Times New Roman" w:eastAsia="Times New Roman" w:hAnsi="Times New Roman" w:cs="Times New Roman"/>
          <w:kern w:val="0"/>
          <w:sz w:val="24"/>
          <w:szCs w:val="24"/>
          <w:lang w:eastAsia="pl-PL"/>
          <w14:ligatures w14:val="none"/>
        </w:rPr>
        <w:t xml:space="preserve">zaprasza do złożenia oferty na zakup </w:t>
      </w:r>
      <w:r>
        <w:rPr>
          <w:rFonts w:ascii="Times New Roman" w:eastAsia="Times New Roman" w:hAnsi="Times New Roman" w:cs="Times New Roman"/>
          <w:kern w:val="0"/>
          <w:sz w:val="24"/>
          <w:szCs w:val="24"/>
          <w:lang w:eastAsia="pl-PL"/>
          <w14:ligatures w14:val="none"/>
        </w:rPr>
        <w:br/>
        <w:t xml:space="preserve">i dostawę </w:t>
      </w:r>
      <w:r>
        <w:rPr>
          <w:rFonts w:ascii="Times New Roman" w:eastAsia="Times New Roman" w:hAnsi="Times New Roman" w:cs="Times New Roman"/>
          <w:b/>
          <w:bCs/>
          <w:kern w:val="0"/>
          <w:sz w:val="24"/>
          <w:szCs w:val="24"/>
          <w:lang w:eastAsia="pl-PL"/>
          <w14:ligatures w14:val="none"/>
        </w:rPr>
        <w:t xml:space="preserve">„Wszechstronnego aparatu USG w tym doppler z funkcjami kardio </w:t>
      </w:r>
      <w:r>
        <w:rPr>
          <w:rFonts w:ascii="Times New Roman" w:eastAsia="Times New Roman" w:hAnsi="Times New Roman" w:cs="Times New Roman"/>
          <w:b/>
          <w:bCs/>
          <w:kern w:val="0"/>
          <w:sz w:val="24"/>
          <w:szCs w:val="24"/>
          <w:lang w:eastAsia="pl-PL"/>
          <w14:ligatures w14:val="none"/>
        </w:rPr>
        <w:br/>
        <w:t xml:space="preserve">i naczyniowymi oraz z funkcja badania jamy brzusznej,” </w:t>
      </w:r>
      <w:r>
        <w:rPr>
          <w:rFonts w:ascii="Times New Roman" w:eastAsia="Times New Roman" w:hAnsi="Times New Roman" w:cs="Times New Roman"/>
          <w:kern w:val="0"/>
          <w:sz w:val="24"/>
          <w:szCs w:val="24"/>
          <w:lang w:eastAsia="pl-PL"/>
          <w14:ligatures w14:val="none"/>
        </w:rPr>
        <w:t xml:space="preserve">w związku z realizacją grantu </w:t>
      </w:r>
      <w:r>
        <w:rPr>
          <w:rFonts w:ascii="Times New Roman" w:eastAsia="Times New Roman" w:hAnsi="Times New Roman" w:cs="Times New Roman"/>
          <w:kern w:val="0"/>
          <w:sz w:val="24"/>
          <w:szCs w:val="24"/>
          <w:lang w:eastAsia="pl-PL"/>
          <w14:ligatures w14:val="none"/>
        </w:rPr>
        <w:br/>
        <w:t>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14:paraId="0EEE3654" w14:textId="77777777" w:rsidR="00190F47" w:rsidRDefault="00000000">
      <w:pPr>
        <w:spacing w:beforeAutospacing="1" w:after="12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14:paraId="63A6EEBC"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Zamawiający zastrzega sobie prawo unieważnienia postępowania na każdym jego etapie bez podania przyczyn.</w:t>
      </w:r>
    </w:p>
    <w:p w14:paraId="1621814F"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O wprowadzonych zmianach w zapytaniu Zamawiający poinformuje Oferentów emailem oraz zawiesi informacje na stronie internetowej </w:t>
      </w:r>
      <w:hyperlink r:id="rId6">
        <w:r w:rsidR="00190F47">
          <w:rPr>
            <w:rStyle w:val="Hipercze"/>
            <w:rFonts w:ascii="Times New Roman" w:eastAsia="Times New Roman" w:hAnsi="Times New Roman" w:cs="Times New Roman"/>
            <w:b/>
            <w:bCs/>
            <w:kern w:val="0"/>
            <w:sz w:val="24"/>
            <w:szCs w:val="24"/>
            <w:lang w:eastAsia="pl-PL"/>
            <w14:ligatures w14:val="none"/>
          </w:rPr>
          <w:t>www.polskieporadniemedyczne.pl</w:t>
        </w:r>
      </w:hyperlink>
      <w:r>
        <w:rPr>
          <w:rFonts w:ascii="Times New Roman" w:eastAsia="Times New Roman" w:hAnsi="Times New Roman" w:cs="Times New Roman"/>
          <w:b/>
          <w:bCs/>
          <w:kern w:val="0"/>
          <w:sz w:val="24"/>
          <w:szCs w:val="24"/>
          <w:lang w:eastAsia="pl-PL"/>
          <w14:ligatures w14:val="none"/>
        </w:rPr>
        <w:t xml:space="preserve"> </w:t>
      </w:r>
    </w:p>
    <w:p w14:paraId="1E6A7377"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I.         Zamawiający:</w:t>
      </w:r>
    </w:p>
    <w:p w14:paraId="74DC65CF"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Niepubliczny Zakład Opieki Zdrowotnej Poradnia Lekarza Rodzinnego Barbra Adamus – Sibik Spółka Jawna</w:t>
      </w:r>
    </w:p>
    <w:p w14:paraId="463A9E46"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ul. Pieczarkowa 5</w:t>
      </w:r>
    </w:p>
    <w:p w14:paraId="51D6C8CF"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43-300 Bielsko – Biała</w:t>
      </w:r>
    </w:p>
    <w:p w14:paraId="37E27DD3"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NIP: 547 - 214 - 93- 44</w:t>
      </w:r>
    </w:p>
    <w:p w14:paraId="0701CC37"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II.        Osoba do kontaktu w sprawie zamówienia:</w:t>
      </w:r>
    </w:p>
    <w:p w14:paraId="6B04152C" w14:textId="77777777" w:rsidR="00190F47" w:rsidRDefault="00000000">
      <w:pPr>
        <w:spacing w:after="0" w:line="24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 xml:space="preserve">Elżbieta Glądys </w:t>
      </w:r>
    </w:p>
    <w:p w14:paraId="16AD25DC"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Pytanie do zapytania należy kierować wyłącznie w formie pisemnej na adres mailowy: </w:t>
      </w:r>
    </w:p>
    <w:p w14:paraId="0B92198E" w14:textId="77777777" w:rsidR="00190F47" w:rsidRDefault="00190F47">
      <w:pPr>
        <w:spacing w:after="0" w:line="240" w:lineRule="auto"/>
        <w:jc w:val="both"/>
        <w:rPr>
          <w:rFonts w:ascii="Times New Roman" w:eastAsia="Times New Roman" w:hAnsi="Times New Roman" w:cs="Times New Roman"/>
          <w:kern w:val="0"/>
          <w:sz w:val="24"/>
          <w:szCs w:val="24"/>
          <w:lang w:eastAsia="pl-PL"/>
          <w14:ligatures w14:val="none"/>
        </w:rPr>
      </w:pPr>
      <w:hyperlink r:id="rId7">
        <w:r>
          <w:rPr>
            <w:rStyle w:val="Hipercze"/>
            <w:rFonts w:ascii="Times New Roman" w:eastAsia="Times New Roman" w:hAnsi="Times New Roman" w:cs="Times New Roman"/>
            <w:kern w:val="0"/>
            <w:sz w:val="24"/>
            <w:szCs w:val="24"/>
            <w:lang w:eastAsia="pl-PL"/>
            <w14:ligatures w14:val="none"/>
          </w:rPr>
          <w:t>e.gladys@polskieporadniemedyczne.pl</w:t>
        </w:r>
      </w:hyperlink>
      <w:r>
        <w:rPr>
          <w:rFonts w:ascii="Times New Roman" w:eastAsia="Times New Roman" w:hAnsi="Times New Roman" w:cs="Times New Roman"/>
          <w:kern w:val="0"/>
          <w:sz w:val="24"/>
          <w:szCs w:val="24"/>
          <w:lang w:eastAsia="pl-PL"/>
          <w14:ligatures w14:val="none"/>
        </w:rPr>
        <w:t xml:space="preserve"> </w:t>
      </w:r>
    </w:p>
    <w:p w14:paraId="7EEB0BA3"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lastRenderedPageBreak/>
        <w:t>III.      Przedmiot zapytania ofertowego.</w:t>
      </w:r>
    </w:p>
    <w:p w14:paraId="1A2A6F1E" w14:textId="77777777" w:rsidR="00190F47" w:rsidRDefault="00000000">
      <w:pPr>
        <w:spacing w:beforeAutospacing="1" w:afterAutospacing="1" w:line="240" w:lineRule="auto"/>
        <w:ind w:left="708"/>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Przedmiotem zamówienia jest zakup i dostawa: </w:t>
      </w:r>
      <w:r>
        <w:rPr>
          <w:rFonts w:ascii="Times New Roman" w:eastAsia="Times New Roman" w:hAnsi="Times New Roman" w:cs="Times New Roman"/>
          <w:b/>
          <w:bCs/>
          <w:kern w:val="0"/>
          <w:sz w:val="24"/>
          <w:szCs w:val="24"/>
          <w:lang w:eastAsia="pl-PL"/>
          <w14:ligatures w14:val="none"/>
        </w:rPr>
        <w:t>„Aparat USG wszechstronny w tym doppler z funkcjami kardio i naczyniowymi oraz z funkcja badania jamy brzusznej.”</w:t>
      </w:r>
    </w:p>
    <w:p w14:paraId="68F591F6"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Szczegółowy opis przedmiotu zamówienia oraz specyfikacja techniczna:</w:t>
      </w:r>
    </w:p>
    <w:p w14:paraId="2FED6FD2" w14:textId="77777777" w:rsidR="00190F47" w:rsidRDefault="00000000">
      <w:pPr>
        <w:pStyle w:val="Akapitzlist"/>
        <w:numPr>
          <w:ilvl w:val="0"/>
          <w:numId w:val="11"/>
        </w:num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Aparat USG:</w:t>
      </w:r>
    </w:p>
    <w:p w14:paraId="42E7A2E1"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Monitor 21,5” o szerokim kącie widzenia</w:t>
      </w:r>
    </w:p>
    <w:p w14:paraId="4B60788A"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Panel dotykowy 10,1”</w:t>
      </w:r>
    </w:p>
    <w:p w14:paraId="4EFD2810"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Regulacja wysokości góra-dół panelu operatora</w:t>
      </w:r>
    </w:p>
    <w:p w14:paraId="60F6D729"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Aparat przewoźny, łatwy do przemieszczania pomiędzy salami – waga poniżej 60 kg</w:t>
      </w:r>
    </w:p>
    <w:p w14:paraId="78A92891"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Archiwizacja danych pacjentów (obrazy i pętle filmowe) na wbudowanym dysku twardym + pełen eksport</w:t>
      </w:r>
    </w:p>
    <w:p w14:paraId="0C86395E"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Cztery aktywne porty do podłączenia głowic ultrasonograficznych</w:t>
      </w:r>
    </w:p>
    <w:p w14:paraId="145373D6"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Pełny pakiet kalkulacyjno-pomiarowy (Shared service)</w:t>
      </w:r>
    </w:p>
    <w:p w14:paraId="608FA46B"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Automatyczna optymalizacja obrazu</w:t>
      </w:r>
    </w:p>
    <w:p w14:paraId="01A3883F"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Tryby obrazowania: B-mode, Color Doppler, Power Doppler, Doppler spektralny, duplex, triplex</w:t>
      </w:r>
    </w:p>
    <w:p w14:paraId="79AE9786" w14:textId="77777777" w:rsidR="00190F47"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Tryb M-Mode anatomiczny, tryb Dopplera ciągłego CW, Doppler tkankowy spektralny TD</w:t>
      </w:r>
    </w:p>
    <w:p w14:paraId="39F7EA30" w14:textId="77777777" w:rsidR="00190F47" w:rsidRDefault="00000000">
      <w:pPr>
        <w:pStyle w:val="Akapitzlist"/>
        <w:numPr>
          <w:ilvl w:val="0"/>
          <w:numId w:val="11"/>
        </w:numPr>
        <w:spacing w:beforeAutospacing="1"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Głowica sektorowa matrycowa M5Sc-RS - do badań kardiologicznych;</w:t>
      </w:r>
    </w:p>
    <w:p w14:paraId="76E01837" w14:textId="77777777" w:rsidR="00190F47" w:rsidRDefault="00000000">
      <w:pPr>
        <w:pStyle w:val="Akapitzlist"/>
        <w:numPr>
          <w:ilvl w:val="0"/>
          <w:numId w:val="11"/>
        </w:num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Głowica convex C1-5-RS do badań jamy brzusznej;</w:t>
      </w:r>
    </w:p>
    <w:p w14:paraId="0E0DDB96" w14:textId="77777777" w:rsidR="00190F47" w:rsidRDefault="00000000">
      <w:pPr>
        <w:pStyle w:val="Akapitzlist"/>
        <w:numPr>
          <w:ilvl w:val="0"/>
          <w:numId w:val="11"/>
        </w:num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Głowica liniowa 12L-RS do badań naczyniowych i narządów położonych powierzchownie;</w:t>
      </w:r>
    </w:p>
    <w:p w14:paraId="44ADC8A8" w14:textId="77777777" w:rsidR="00190F47" w:rsidRDefault="00000000">
      <w:pPr>
        <w:pStyle w:val="Akapitzlist"/>
        <w:numPr>
          <w:ilvl w:val="0"/>
          <w:numId w:val="11"/>
        </w:num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Videoprinter czarno-biały Sony – wysokiej klasy do wydruku zdjęć;</w:t>
      </w:r>
    </w:p>
    <w:p w14:paraId="59F7B397" w14:textId="77777777" w:rsidR="00190F47" w:rsidRDefault="00000000">
      <w:pPr>
        <w:pStyle w:val="Akapitzlist"/>
        <w:numPr>
          <w:ilvl w:val="0"/>
          <w:numId w:val="11"/>
        </w:numPr>
        <w:spacing w:afterAutospacing="1"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Zestaw kabli EKG – do monitorowania krzywej EKG w trakcie badania</w:t>
      </w:r>
    </w:p>
    <w:p w14:paraId="0EB18A8A"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14:paraId="4C1C8C13"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Wykonawca winien wskazać charakterystykę przedmiotu: typ/model, specyfikację techniczną oraz nazwę producenta w przedstawianej Ofercie.</w:t>
      </w:r>
    </w:p>
    <w:p w14:paraId="7E369ABA" w14:textId="77777777" w:rsidR="00190F47" w:rsidRDefault="00000000">
      <w:pPr>
        <w:numPr>
          <w:ilvl w:val="0"/>
          <w:numId w:val="1"/>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Wykonawca zobowiązany jest do dostawy całego wyposażenia zakupionego w ramach dostawy;</w:t>
      </w:r>
    </w:p>
    <w:p w14:paraId="0FDACC02" w14:textId="77777777" w:rsidR="00190F47" w:rsidRDefault="00000000">
      <w:pPr>
        <w:numPr>
          <w:ilvl w:val="0"/>
          <w:numId w:val="1"/>
        </w:numPr>
        <w:spacing w:after="0" w:line="24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Dostawa i montaż wyposażenia odbywa się na koszt Wykonawcy na adres Zamawiającego zgodnie z miejscem udzielania świadczeń: </w:t>
      </w:r>
      <w:r>
        <w:rPr>
          <w:rFonts w:ascii="Times New Roman" w:eastAsia="Times New Roman" w:hAnsi="Times New Roman" w:cs="Times New Roman"/>
          <w:b/>
          <w:bCs/>
          <w:kern w:val="0"/>
          <w:sz w:val="24"/>
          <w:szCs w:val="24"/>
          <w:lang w:eastAsia="pl-PL"/>
          <w14:ligatures w14:val="none"/>
        </w:rPr>
        <w:t xml:space="preserve">ul. Armii Krajowej 101, 43-300 Bielsko – Biała </w:t>
      </w:r>
    </w:p>
    <w:p w14:paraId="57D114B5" w14:textId="77777777" w:rsidR="00190F47" w:rsidRDefault="0000000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Przedmiot zamówienia musi być fabrycznie nowy, nieuszkodzony, wolny od wad fizycznych i wad prawnych posiadać certyfikat CE dopuszczające do obrotu na terenie UE oraz wpis do RWM (Rejestr Wyrobów Medycznych).</w:t>
      </w:r>
    </w:p>
    <w:p w14:paraId="0B145580" w14:textId="77777777" w:rsidR="00190F47" w:rsidRDefault="0000000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14:paraId="2620B8A3" w14:textId="77777777" w:rsidR="00190F47" w:rsidRDefault="0000000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14:paraId="50581457" w14:textId="77777777" w:rsidR="00190F47" w:rsidRDefault="0000000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14:paraId="5E112040" w14:textId="77777777" w:rsidR="00190F47" w:rsidRDefault="00000000">
      <w:pPr>
        <w:numPr>
          <w:ilvl w:val="0"/>
          <w:numId w:val="1"/>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Zamawiający nie dopuszcza do składania ofert częściowych ani dzielenia przedmiotu zamówienia.</w:t>
      </w:r>
    </w:p>
    <w:p w14:paraId="520F1E80"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IV. Warunki udziału w postępowaniu:</w:t>
      </w:r>
    </w:p>
    <w:p w14:paraId="2911F9E1" w14:textId="77777777" w:rsidR="00190F47" w:rsidRDefault="00000000">
      <w:pPr>
        <w:numPr>
          <w:ilvl w:val="0"/>
          <w:numId w:val="2"/>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Termin realizacji: </w:t>
      </w:r>
      <w:r>
        <w:rPr>
          <w:rFonts w:ascii="Times New Roman" w:eastAsia="Times New Roman" w:hAnsi="Times New Roman" w:cs="Times New Roman"/>
          <w:b/>
          <w:bCs/>
          <w:kern w:val="0"/>
          <w:sz w:val="24"/>
          <w:szCs w:val="24"/>
          <w:lang w:eastAsia="pl-PL"/>
          <w14:ligatures w14:val="none"/>
        </w:rPr>
        <w:t>IV kwartał 2025 roku.</w:t>
      </w:r>
    </w:p>
    <w:p w14:paraId="31ABFD5D" w14:textId="77777777" w:rsidR="00190F47" w:rsidRDefault="00000000">
      <w:pPr>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Miejsce Realizacji: Niepubliczny Zakład Opieki Zdrowotnej Poradnia Lekarza Rodzinnego Barbara Adamus – Sibik Spółka Jawna Al. Armii Krajowej 101 w Bielsku – Białej</w:t>
      </w:r>
    </w:p>
    <w:p w14:paraId="2E239D59" w14:textId="77777777" w:rsidR="00190F47" w:rsidRDefault="00000000">
      <w:pPr>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14:paraId="27581A87" w14:textId="77777777" w:rsidR="00190F47" w:rsidRDefault="00000000">
      <w:pPr>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14:paraId="79FE738C" w14:textId="77777777" w:rsidR="00190F47" w:rsidRDefault="00000000">
      <w:pPr>
        <w:numPr>
          <w:ilvl w:val="0"/>
          <w:numId w:val="2"/>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Oferta powinna zawierać termin jej obowiązywania - minimum 30 dni od dnia jej złożenia.</w:t>
      </w:r>
    </w:p>
    <w:p w14:paraId="31A3BF24"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V.         Ocena ofert</w:t>
      </w:r>
    </w:p>
    <w:p w14:paraId="71E89686" w14:textId="77777777" w:rsidR="00190F47" w:rsidRDefault="00000000">
      <w:pPr>
        <w:numPr>
          <w:ilvl w:val="0"/>
          <w:numId w:val="3"/>
        </w:numPr>
        <w:spacing w:after="0" w:line="240" w:lineRule="auto"/>
        <w:ind w:left="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Kryteria wyboru:  cena (brutto) - waga 80% (maks. 80 pkt.)</w:t>
      </w:r>
    </w:p>
    <w:p w14:paraId="02E399B4"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Kryteria jakościowe:  </w:t>
      </w:r>
    </w:p>
    <w:p w14:paraId="708C4E27" w14:textId="77777777" w:rsidR="00190F47" w:rsidRDefault="00000000">
      <w:pPr>
        <w:numPr>
          <w:ilvl w:val="0"/>
          <w:numId w:val="4"/>
        </w:numPr>
        <w:spacing w:after="0" w:line="240" w:lineRule="auto"/>
        <w:ind w:left="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Wydłużona gwarancja na oferowane urządzenie – waga 20% (maks. 20 pkt.)</w:t>
      </w:r>
    </w:p>
    <w:p w14:paraId="519F1E1D"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 wydłużona gwarancja na 36 miesięcy - 20 pkt</w:t>
      </w:r>
    </w:p>
    <w:p w14:paraId="60531753"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 xml:space="preserve">- wydłużona gwarancja na 24 miesięcy - 10 pkt </w:t>
      </w:r>
    </w:p>
    <w:p w14:paraId="6EB2AE5B"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 gwarancja min. 12 miesiące - 0 pkt</w:t>
      </w:r>
    </w:p>
    <w:p w14:paraId="57D7C5C7"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Punkty będą wyliczone w oparciu o wzór matematyczny:</w:t>
      </w:r>
    </w:p>
    <w:p w14:paraId="0BCB52B7"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S = [ (C min / C oferty badanej ) x 80]  + G</w:t>
      </w:r>
    </w:p>
    <w:p w14:paraId="1230EDC8"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Gdzie:</w:t>
      </w:r>
    </w:p>
    <w:p w14:paraId="7A1EC714"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S – ilość punktów przyznanych danej ofercie</w:t>
      </w:r>
    </w:p>
    <w:p w14:paraId="09C837AA"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C min – najniższa cena spośród wszystkich złożonych ofert </w:t>
      </w:r>
    </w:p>
    <w:p w14:paraId="610C2FBA"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C oferty – cena badanej oferty</w:t>
      </w:r>
    </w:p>
    <w:p w14:paraId="2B8FCA8A"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G – wydłużona gwarancja 0/5/10 pkt </w:t>
      </w:r>
    </w:p>
    <w:p w14:paraId="4659CD0D" w14:textId="77777777" w:rsidR="00190F47"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 xml:space="preserve">Jedna oferta może uzyskać max 100 punktów. </w:t>
      </w:r>
    </w:p>
    <w:p w14:paraId="7E1C390C"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r>
      <w:r>
        <w:rPr>
          <w:rFonts w:ascii="Times New Roman" w:eastAsia="Times New Roman" w:hAnsi="Times New Roman" w:cs="Times New Roman"/>
          <w:kern w:val="0"/>
          <w:sz w:val="24"/>
          <w:szCs w:val="24"/>
          <w:lang w:eastAsia="pl-PL"/>
          <w14:ligatures w14:val="none"/>
        </w:rPr>
        <w:br/>
        <w:t>z dokładnością do dwóch miejsc po przecinku, niezależnie od wchodzących w ich skład elementów. Przyjmuje się matematyczną zasadę zaokrąglania trzeciej liczby po przecinku.</w:t>
      </w:r>
    </w:p>
    <w:p w14:paraId="1BC56C96"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Podana przez Wykonawcę cena ofertowa brutto będzie stała, tzn. nie ulegnie zmianie przez cały okres realizacji (wykonywania) przedmiotu zamówienia.</w:t>
      </w:r>
    </w:p>
    <w:p w14:paraId="7FE36744"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r>
      <w:r>
        <w:rPr>
          <w:rFonts w:ascii="Times New Roman" w:eastAsia="Times New Roman" w:hAnsi="Times New Roman" w:cs="Times New Roman"/>
          <w:kern w:val="0"/>
          <w:sz w:val="24"/>
          <w:szCs w:val="24"/>
          <w:lang w:eastAsia="pl-PL"/>
          <w14:ligatures w14:val="none"/>
        </w:rPr>
        <w:br/>
        <w:t>z obowiązującymi przepisami.</w:t>
      </w:r>
    </w:p>
    <w:p w14:paraId="51FDA56C"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VI. Wybór najkorzystniejszej oferty</w:t>
      </w:r>
    </w:p>
    <w:p w14:paraId="0ABFF4AF" w14:textId="77777777" w:rsidR="00190F47" w:rsidRDefault="00000000">
      <w:pPr>
        <w:numPr>
          <w:ilvl w:val="0"/>
          <w:numId w:val="5"/>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Termin składania ofert:</w:t>
      </w:r>
      <w:r>
        <w:rPr>
          <w:rFonts w:ascii="Times New Roman" w:eastAsia="Times New Roman" w:hAnsi="Times New Roman" w:cs="Times New Roman"/>
          <w:b/>
          <w:bCs/>
          <w:kern w:val="0"/>
          <w:sz w:val="24"/>
          <w:szCs w:val="24"/>
          <w:lang w:eastAsia="pl-PL"/>
          <w14:ligatures w14:val="none"/>
        </w:rPr>
        <w:t xml:space="preserve"> do 19.12.2025 r., godzina: 15:00</w:t>
      </w:r>
      <w:r>
        <w:rPr>
          <w:rFonts w:ascii="Times New Roman" w:eastAsia="Times New Roman" w:hAnsi="Times New Roman" w:cs="Times New Roman"/>
          <w:kern w:val="0"/>
          <w:sz w:val="24"/>
          <w:szCs w:val="24"/>
          <w:lang w:eastAsia="pl-PL"/>
          <w14:ligatures w14:val="none"/>
        </w:rPr>
        <w:t xml:space="preserve"> (liczy się data i godzina wpływu).</w:t>
      </w:r>
    </w:p>
    <w:p w14:paraId="011A85E4" w14:textId="77777777" w:rsidR="00190F47" w:rsidRDefault="00000000">
      <w:pPr>
        <w:numPr>
          <w:ilvl w:val="0"/>
          <w:numId w:val="5"/>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Sposób sporządzenia oferty: </w:t>
      </w:r>
    </w:p>
    <w:p w14:paraId="718F24A9" w14:textId="77777777" w:rsidR="00190F47" w:rsidRDefault="00000000">
      <w:pPr>
        <w:spacing w:beforeAutospacing="1" w:afterAutospacing="1" w:line="240" w:lineRule="auto"/>
        <w:ind w:left="36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Oferta przygotowana w oparciu o niniejsze Zapytanie Ofertowe - wraz z oświadczeniem </w:t>
      </w:r>
      <w:r>
        <w:rPr>
          <w:rFonts w:ascii="Times New Roman" w:eastAsia="Times New Roman" w:hAnsi="Times New Roman" w:cs="Times New Roman"/>
          <w:kern w:val="0"/>
          <w:sz w:val="24"/>
          <w:szCs w:val="24"/>
          <w:lang w:eastAsia="pl-PL"/>
          <w14:ligatures w14:val="none"/>
        </w:rPr>
        <w:br/>
        <w:t xml:space="preserve">o braku współpracy z Rosją (Załącznik 1 do Oferty) powinna być dostarczona na adres mailowy </w:t>
      </w:r>
      <w:hyperlink r:id="rId8">
        <w:r w:rsidR="00190F47">
          <w:rPr>
            <w:rStyle w:val="Hipercze"/>
            <w:rFonts w:ascii="Times New Roman" w:eastAsia="Times New Roman" w:hAnsi="Times New Roman" w:cs="Times New Roman"/>
            <w:b/>
            <w:bCs/>
            <w:kern w:val="0"/>
            <w:sz w:val="24"/>
            <w:szCs w:val="24"/>
            <w:lang w:eastAsia="pl-PL"/>
            <w14:ligatures w14:val="none"/>
          </w:rPr>
          <w:t>e.gladys@polskieporadniemedyczne.pl</w:t>
        </w:r>
      </w:hyperlink>
      <w:r>
        <w:rPr>
          <w:rFonts w:ascii="Times New Roman" w:eastAsia="Times New Roman" w:hAnsi="Times New Roman" w:cs="Times New Roman"/>
          <w:b/>
          <w:bCs/>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w formie pliku PDF.</w:t>
      </w:r>
    </w:p>
    <w:p w14:paraId="1B7E6760" w14:textId="77777777" w:rsidR="00190F47" w:rsidRDefault="00000000">
      <w:pPr>
        <w:numPr>
          <w:ilvl w:val="0"/>
          <w:numId w:val="13"/>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14:paraId="5B50962E" w14:textId="77777777" w:rsidR="00190F47" w:rsidRDefault="00000000">
      <w:pPr>
        <w:numPr>
          <w:ilvl w:val="0"/>
          <w:numId w:val="14"/>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Niekompletne oferty zostaną odrzucone.</w:t>
      </w:r>
    </w:p>
    <w:p w14:paraId="3D9E476A" w14:textId="77777777" w:rsidR="00190F47" w:rsidRDefault="00000000">
      <w:pPr>
        <w:numPr>
          <w:ilvl w:val="0"/>
          <w:numId w:val="15"/>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Wykonawca może złożyć tylko jedną ofertę.</w:t>
      </w:r>
    </w:p>
    <w:p w14:paraId="7C268C24" w14:textId="77777777" w:rsidR="00190F47" w:rsidRDefault="00000000">
      <w:pPr>
        <w:numPr>
          <w:ilvl w:val="0"/>
          <w:numId w:val="16"/>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Ofertę należy sporządzić w języku polskim.</w:t>
      </w:r>
    </w:p>
    <w:p w14:paraId="6DDB2AB9" w14:textId="77777777" w:rsidR="00190F47" w:rsidRDefault="00000000">
      <w:pPr>
        <w:numPr>
          <w:ilvl w:val="0"/>
          <w:numId w:val="17"/>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Ocena spełniania warunków udziału w postępowaniu zostanie oceniona wg. zasady: spełnia – nie   spełnia.</w:t>
      </w:r>
    </w:p>
    <w:p w14:paraId="0C02FFE9" w14:textId="77777777" w:rsidR="00190F47" w:rsidRDefault="00000000">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 tytułu odrzucenia oferty Oferentowi nie przysługuje żadne roszczenie przeciw Zamawiającemu.</w:t>
      </w:r>
    </w:p>
    <w:p w14:paraId="6A203521" w14:textId="77777777" w:rsidR="00190F47" w:rsidRDefault="00000000">
      <w:pPr>
        <w:numPr>
          <w:ilvl w:val="0"/>
          <w:numId w:val="19"/>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 przypadku, gdy żadna ze złożonych ofert nie spełni oczekiwań Zamawiającego, wybór ofert może zostać unieważniony bez podania przyczyny.</w:t>
      </w:r>
    </w:p>
    <w:p w14:paraId="70A328A0" w14:textId="77777777" w:rsidR="00190F47" w:rsidRDefault="00190F47">
      <w:pPr>
        <w:spacing w:beforeAutospacing="1" w:afterAutospacing="1" w:line="240" w:lineRule="auto"/>
        <w:ind w:left="360"/>
        <w:jc w:val="both"/>
        <w:rPr>
          <w:rFonts w:ascii="Times New Roman" w:eastAsia="Times New Roman" w:hAnsi="Times New Roman" w:cs="Times New Roman"/>
          <w:kern w:val="0"/>
          <w:sz w:val="24"/>
          <w:szCs w:val="24"/>
          <w:lang w:eastAsia="pl-PL"/>
          <w14:ligatures w14:val="none"/>
        </w:rPr>
      </w:pPr>
    </w:p>
    <w:p w14:paraId="3E5A62B5"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 xml:space="preserve">VII. Wynik postępowania </w:t>
      </w:r>
    </w:p>
    <w:p w14:paraId="2C8998D7" w14:textId="77777777" w:rsidR="00190F47" w:rsidRDefault="00000000">
      <w:pPr>
        <w:numPr>
          <w:ilvl w:val="0"/>
          <w:numId w:val="7"/>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14:paraId="35B936D7" w14:textId="77777777" w:rsidR="00190F47" w:rsidRDefault="00000000">
      <w:pPr>
        <w:numPr>
          <w:ilvl w:val="0"/>
          <w:numId w:val="7"/>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14:paraId="1D799B91" w14:textId="77777777" w:rsidR="00190F47" w:rsidRDefault="00190F47">
      <w:pPr>
        <w:spacing w:beforeAutospacing="1" w:afterAutospacing="1" w:line="240" w:lineRule="auto"/>
        <w:jc w:val="both"/>
        <w:rPr>
          <w:rFonts w:ascii="Times New Roman" w:eastAsia="Times New Roman" w:hAnsi="Times New Roman" w:cs="Times New Roman"/>
          <w:b/>
          <w:bCs/>
          <w:kern w:val="0"/>
          <w:sz w:val="24"/>
          <w:szCs w:val="24"/>
          <w:lang w:eastAsia="pl-PL"/>
          <w14:ligatures w14:val="none"/>
        </w:rPr>
      </w:pPr>
    </w:p>
    <w:p w14:paraId="5D51CBC3"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lastRenderedPageBreak/>
        <w:t>VIII. Warunki wykluczenia</w:t>
      </w:r>
      <w:r>
        <w:rPr>
          <w:rFonts w:ascii="Times New Roman" w:eastAsia="Times New Roman" w:hAnsi="Times New Roman" w:cs="Times New Roman"/>
          <w:kern w:val="0"/>
          <w:sz w:val="24"/>
          <w:szCs w:val="24"/>
          <w:lang w:eastAsia="pl-PL"/>
          <w14:ligatures w14:val="none"/>
        </w:rPr>
        <w:t>:</w:t>
      </w:r>
    </w:p>
    <w:p w14:paraId="2602D9A0" w14:textId="77777777" w:rsidR="00190F47" w:rsidRDefault="00000000">
      <w:pPr>
        <w:spacing w:before="60"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r>
      <w:r>
        <w:rPr>
          <w:rFonts w:ascii="Times New Roman" w:eastAsia="Times New Roman" w:hAnsi="Times New Roman" w:cs="Times New Roman"/>
          <w:kern w:val="0"/>
          <w:sz w:val="24"/>
          <w:szCs w:val="24"/>
          <w:lang w:eastAsia="pl-PL"/>
          <w14:ligatures w14:val="none"/>
        </w:rPr>
        <w:br/>
        <w:t>z przygotowaniem i przeprowadzeniem procedury wyboru wykonawcy, a wykonawcą, polegające w szczególności na:</w:t>
      </w:r>
    </w:p>
    <w:p w14:paraId="5663842C" w14:textId="77777777" w:rsidR="00190F47" w:rsidRDefault="00000000">
      <w:pPr>
        <w:numPr>
          <w:ilvl w:val="0"/>
          <w:numId w:val="8"/>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uczestniczeniu w spółce jako wspólnik spółki</w:t>
      </w:r>
    </w:p>
    <w:p w14:paraId="42D27CE7" w14:textId="77777777" w:rsidR="00190F47" w:rsidRDefault="00000000">
      <w:pPr>
        <w:numPr>
          <w:ilvl w:val="0"/>
          <w:numId w:val="8"/>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pozostawaniu w związku małżeńskim, w stosunku pokrewieństwa lub powinowactwa w linii prostej;</w:t>
      </w:r>
    </w:p>
    <w:p w14:paraId="200E797E" w14:textId="77777777" w:rsidR="00190F47" w:rsidRDefault="00000000">
      <w:pPr>
        <w:numPr>
          <w:ilvl w:val="0"/>
          <w:numId w:val="8"/>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r>
      <w:r>
        <w:rPr>
          <w:rFonts w:ascii="Times New Roman" w:eastAsia="Times New Roman" w:hAnsi="Times New Roman" w:cs="Times New Roman"/>
          <w:kern w:val="0"/>
          <w:sz w:val="24"/>
          <w:szCs w:val="24"/>
          <w:lang w:eastAsia="pl-PL"/>
          <w14:ligatures w14:val="none"/>
        </w:rPr>
        <w:br/>
        <w:t>w linii bocznej lub w stosunku przysposobienia, opieki lub kurateli.</w:t>
      </w:r>
    </w:p>
    <w:p w14:paraId="6657ACDD"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2. Odrzuceniu podlegają oferty:</w:t>
      </w:r>
    </w:p>
    <w:p w14:paraId="4C8F8F2C" w14:textId="77777777" w:rsidR="00190F47" w:rsidRDefault="00000000">
      <w:pPr>
        <w:numPr>
          <w:ilvl w:val="0"/>
          <w:numId w:val="9"/>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których treść nie odpowiada treści zapytania ofertowego;</w:t>
      </w:r>
    </w:p>
    <w:p w14:paraId="3A74729C" w14:textId="77777777" w:rsidR="00190F47" w:rsidRDefault="00000000">
      <w:pPr>
        <w:numPr>
          <w:ilvl w:val="0"/>
          <w:numId w:val="9"/>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złożone przez oferenta niespełniającego warunków, określonych w zapytaniu ofertowym;</w:t>
      </w:r>
    </w:p>
    <w:p w14:paraId="205DAC88" w14:textId="77777777" w:rsidR="00190F47" w:rsidRDefault="00000000">
      <w:pPr>
        <w:numPr>
          <w:ilvl w:val="0"/>
          <w:numId w:val="9"/>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złożone po terminie składania ofert określonym w zapytaniu ofertowym.</w:t>
      </w:r>
    </w:p>
    <w:p w14:paraId="44B0996D"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3. Zmiana umowy:</w:t>
      </w:r>
      <w:r>
        <w:rPr>
          <w:rFonts w:ascii="Times New Roman" w:eastAsia="Times New Roman" w:hAnsi="Times New Roman" w:cs="Times New Roman"/>
          <w:kern w:val="0"/>
          <w:sz w:val="24"/>
          <w:szCs w:val="24"/>
          <w:lang w:eastAsia="pl-PL"/>
          <w14:ligatures w14:val="none"/>
        </w:rPr>
        <w:t xml:space="preserve"> Zamawiający nie dopuszcza zmiany postanowień zawartej umowy </w:t>
      </w:r>
      <w:r>
        <w:rPr>
          <w:rFonts w:ascii="Times New Roman" w:eastAsia="Times New Roman" w:hAnsi="Times New Roman" w:cs="Times New Roman"/>
          <w:kern w:val="0"/>
          <w:sz w:val="24"/>
          <w:szCs w:val="24"/>
          <w:lang w:eastAsia="pl-PL"/>
          <w14:ligatures w14:val="none"/>
        </w:rPr>
        <w:br/>
        <w:t>w stosunku do treści oferty, na podstawie której dokonano wyboru wykonawcy.</w:t>
      </w:r>
    </w:p>
    <w:p w14:paraId="45FAB108"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val="de-DE" w:eastAsia="pl-PL"/>
          <w14:ligatures w14:val="none"/>
        </w:rPr>
        <w:t>4</w:t>
      </w:r>
      <w:r>
        <w:rPr>
          <w:rFonts w:ascii="Times New Roman" w:eastAsia="Times New Roman" w:hAnsi="Times New Roman" w:cs="Times New Roman"/>
          <w:b/>
          <w:bCs/>
          <w:kern w:val="0"/>
          <w:sz w:val="24"/>
          <w:szCs w:val="24"/>
          <w:lang w:eastAsia="pl-PL"/>
          <w14:ligatures w14:val="none"/>
        </w:rPr>
        <w:t>. Informacje dotyczące wyboru najkorzystniejszej oferty.</w:t>
      </w:r>
    </w:p>
    <w:p w14:paraId="3D664FDB"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 wyborze najkorzystniejszej oferty Zamawiający zawiadomi niezwłocznie wybranego Wykonawcę</w:t>
      </w:r>
    </w:p>
    <w:p w14:paraId="19125722" w14:textId="77777777" w:rsidR="00190F47"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Załączniki:</w:t>
      </w:r>
    </w:p>
    <w:p w14:paraId="6FA56D45" w14:textId="77777777" w:rsidR="00190F47" w:rsidRDefault="00000000">
      <w:pPr>
        <w:numPr>
          <w:ilvl w:val="0"/>
          <w:numId w:val="10"/>
        </w:num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Oświadczenie – wzór stanowi załącznik nr 1 do zapytania;</w:t>
      </w:r>
    </w:p>
    <w:p w14:paraId="385DD991" w14:textId="77777777" w:rsidR="00190F47" w:rsidRDefault="00190F47"/>
    <w:sectPr w:rsidR="00190F47">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866"/>
    <w:multiLevelType w:val="multilevel"/>
    <w:tmpl w:val="6A9E9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F6161D"/>
    <w:multiLevelType w:val="multilevel"/>
    <w:tmpl w:val="30BE4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BD66AC"/>
    <w:multiLevelType w:val="multilevel"/>
    <w:tmpl w:val="4D54F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3E60BF"/>
    <w:multiLevelType w:val="multilevel"/>
    <w:tmpl w:val="478642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4DF5753"/>
    <w:multiLevelType w:val="multilevel"/>
    <w:tmpl w:val="83503D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4D026C"/>
    <w:multiLevelType w:val="multilevel"/>
    <w:tmpl w:val="3E5A75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97C4E30"/>
    <w:multiLevelType w:val="multilevel"/>
    <w:tmpl w:val="86E0A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B47584"/>
    <w:multiLevelType w:val="multilevel"/>
    <w:tmpl w:val="22E877B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5017495A"/>
    <w:multiLevelType w:val="multilevel"/>
    <w:tmpl w:val="9AF09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A83D43"/>
    <w:multiLevelType w:val="multilevel"/>
    <w:tmpl w:val="E7A0AD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697613CF"/>
    <w:multiLevelType w:val="multilevel"/>
    <w:tmpl w:val="5A7CDB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7AA6078E"/>
    <w:multiLevelType w:val="multilevel"/>
    <w:tmpl w:val="EFB82F8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76338018">
    <w:abstractNumId w:val="3"/>
  </w:num>
  <w:num w:numId="2" w16cid:durableId="1941183128">
    <w:abstractNumId w:val="8"/>
  </w:num>
  <w:num w:numId="3" w16cid:durableId="564803218">
    <w:abstractNumId w:val="0"/>
  </w:num>
  <w:num w:numId="4" w16cid:durableId="1219784549">
    <w:abstractNumId w:val="4"/>
  </w:num>
  <w:num w:numId="5" w16cid:durableId="899941540">
    <w:abstractNumId w:val="9"/>
  </w:num>
  <w:num w:numId="6" w16cid:durableId="52046848">
    <w:abstractNumId w:val="11"/>
  </w:num>
  <w:num w:numId="7" w16cid:durableId="244724329">
    <w:abstractNumId w:val="1"/>
  </w:num>
  <w:num w:numId="8" w16cid:durableId="1589000389">
    <w:abstractNumId w:val="10"/>
  </w:num>
  <w:num w:numId="9" w16cid:durableId="145897972">
    <w:abstractNumId w:val="6"/>
  </w:num>
  <w:num w:numId="10" w16cid:durableId="1962108160">
    <w:abstractNumId w:val="2"/>
  </w:num>
  <w:num w:numId="11" w16cid:durableId="384448481">
    <w:abstractNumId w:val="7"/>
  </w:num>
  <w:num w:numId="12" w16cid:durableId="1600983513">
    <w:abstractNumId w:val="5"/>
  </w:num>
  <w:num w:numId="13" w16cid:durableId="646128363">
    <w:abstractNumId w:val="9"/>
  </w:num>
  <w:num w:numId="14" w16cid:durableId="765536181">
    <w:abstractNumId w:val="9"/>
  </w:num>
  <w:num w:numId="15" w16cid:durableId="917522787">
    <w:abstractNumId w:val="9"/>
  </w:num>
  <w:num w:numId="16" w16cid:durableId="1031226686">
    <w:abstractNumId w:val="9"/>
  </w:num>
  <w:num w:numId="17" w16cid:durableId="1293945330">
    <w:abstractNumId w:val="9"/>
  </w:num>
  <w:num w:numId="18" w16cid:durableId="1275964">
    <w:abstractNumId w:val="9"/>
  </w:num>
  <w:num w:numId="19" w16cid:durableId="1607151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47"/>
    <w:rsid w:val="00025E5D"/>
    <w:rsid w:val="0019047E"/>
    <w:rsid w:val="00190F47"/>
    <w:rsid w:val="00240DC7"/>
    <w:rsid w:val="00296E56"/>
    <w:rsid w:val="00AB3C16"/>
    <w:rsid w:val="00DA62B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202F"/>
  <w15:docId w15:val="{3E0D6E39-73F1-40A7-A26B-852E1B6B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5B4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B4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B424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B424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B424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B42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42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42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42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5B424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5B424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5B424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5B424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5B424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5B42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5B42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5B42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5B4244"/>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5B4244"/>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5B4244"/>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5B4244"/>
    <w:rPr>
      <w:i/>
      <w:iCs/>
      <w:color w:val="404040" w:themeColor="text1" w:themeTint="BF"/>
    </w:rPr>
  </w:style>
  <w:style w:type="character" w:styleId="Wyrnienieintensywne">
    <w:name w:val="Intense Emphasis"/>
    <w:basedOn w:val="Domylnaczcionkaakapitu"/>
    <w:uiPriority w:val="21"/>
    <w:qFormat/>
    <w:rsid w:val="005B4244"/>
    <w:rPr>
      <w:i/>
      <w:iCs/>
      <w:color w:val="2F5496" w:themeColor="accent1" w:themeShade="BF"/>
    </w:rPr>
  </w:style>
  <w:style w:type="character" w:customStyle="1" w:styleId="CytatintensywnyZnak">
    <w:name w:val="Cytat intensywny Znak"/>
    <w:basedOn w:val="Domylnaczcionkaakapitu"/>
    <w:link w:val="Cytatintensywny"/>
    <w:uiPriority w:val="30"/>
    <w:qFormat/>
    <w:rsid w:val="005B4244"/>
    <w:rPr>
      <w:i/>
      <w:iCs/>
      <w:color w:val="2F5496" w:themeColor="accent1" w:themeShade="BF"/>
    </w:rPr>
  </w:style>
  <w:style w:type="character" w:styleId="Odwoanieintensywne">
    <w:name w:val="Intense Reference"/>
    <w:basedOn w:val="Domylnaczcionkaakapitu"/>
    <w:uiPriority w:val="32"/>
    <w:qFormat/>
    <w:rsid w:val="005B4244"/>
    <w:rPr>
      <w:b/>
      <w:bCs/>
      <w:smallCaps/>
      <w:color w:val="2F5496" w:themeColor="accent1" w:themeShade="BF"/>
      <w:spacing w:val="5"/>
    </w:rPr>
  </w:style>
  <w:style w:type="character" w:styleId="Hipercze">
    <w:name w:val="Hyperlink"/>
    <w:basedOn w:val="Domylnaczcionkaakapitu"/>
    <w:uiPriority w:val="99"/>
    <w:unhideWhenUsed/>
    <w:rsid w:val="00862D5C"/>
    <w:rPr>
      <w:color w:val="0563C1" w:themeColor="hyperlink"/>
      <w:u w:val="single"/>
    </w:rPr>
  </w:style>
  <w:style w:type="character" w:styleId="Nierozpoznanawzmianka">
    <w:name w:val="Unresolved Mention"/>
    <w:basedOn w:val="Domylnaczcionkaakapitu"/>
    <w:uiPriority w:val="99"/>
    <w:semiHidden/>
    <w:unhideWhenUsed/>
    <w:qFormat/>
    <w:rsid w:val="00862D5C"/>
    <w:rPr>
      <w:color w:val="605E5C"/>
      <w:shd w:val="clear" w:color="auto" w:fill="E1DFDD"/>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ytu">
    <w:name w:val="Title"/>
    <w:basedOn w:val="Normalny"/>
    <w:next w:val="Normalny"/>
    <w:link w:val="TytuZnak"/>
    <w:uiPriority w:val="10"/>
    <w:qFormat/>
    <w:rsid w:val="005B4244"/>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5B42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4244"/>
    <w:pPr>
      <w:spacing w:before="160"/>
      <w:jc w:val="center"/>
    </w:pPr>
    <w:rPr>
      <w:i/>
      <w:iCs/>
      <w:color w:val="404040" w:themeColor="text1" w:themeTint="BF"/>
    </w:rPr>
  </w:style>
  <w:style w:type="paragraph" w:styleId="Akapitzlist">
    <w:name w:val="List Paragraph"/>
    <w:basedOn w:val="Normalny"/>
    <w:uiPriority w:val="34"/>
    <w:qFormat/>
    <w:rsid w:val="005B4244"/>
    <w:pPr>
      <w:ind w:left="720"/>
      <w:contextualSpacing/>
    </w:pPr>
  </w:style>
  <w:style w:type="paragraph" w:styleId="Cytatintensywny">
    <w:name w:val="Intense Quote"/>
    <w:basedOn w:val="Normalny"/>
    <w:next w:val="Normalny"/>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gladys@polskieporadniemedyczne.pl" TargetMode="External"/><Relationship Id="rId3" Type="http://schemas.openxmlformats.org/officeDocument/2006/relationships/settings" Target="settings.xml"/><Relationship Id="rId7" Type="http://schemas.openxmlformats.org/officeDocument/2006/relationships/hyperlink" Target="mailto:e.gladys@polskieporadniemedyczn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skieporadniemedyczne.p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1526</Words>
  <Characters>9156</Characters>
  <Application>Microsoft Office Word</Application>
  <DocSecurity>0</DocSecurity>
  <Lines>76</Lines>
  <Paragraphs>21</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Glądys</dc:creator>
  <dc:description/>
  <cp:lastModifiedBy>Mateusz Rogóż</cp:lastModifiedBy>
  <cp:revision>9</cp:revision>
  <dcterms:created xsi:type="dcterms:W3CDTF">2025-12-15T12:53:00Z</dcterms:created>
  <dcterms:modified xsi:type="dcterms:W3CDTF">2025-12-19T13:31:00Z</dcterms:modified>
  <dc:language>pl-PL</dc:language>
</cp:coreProperties>
</file>